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B5" w:rsidRDefault="001652B5" w:rsidP="001652B5">
      <w:r>
        <w:rPr>
          <w:noProof/>
          <w:lang w:eastAsia="lt-LT"/>
        </w:rPr>
        <w:drawing>
          <wp:inline distT="0" distB="0" distL="0" distR="0" wp14:anchorId="6355E45C" wp14:editId="7E2EE0AB">
            <wp:extent cx="1524000" cy="952500"/>
            <wp:effectExtent l="0" t="0" r="0" b="0"/>
            <wp:docPr id="1" name="Paveikslėlis 1" descr="Lietuvos Suaugusiųjų Švietimo Asoci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tuvos Suaugusiųjų Švietimo Asociac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B5" w:rsidRPr="001652B5" w:rsidRDefault="001652B5" w:rsidP="001652B5">
      <w:pPr>
        <w:rPr>
          <w:rFonts w:ascii="Bookman Old Style" w:hAnsi="Bookman Old Style"/>
          <w:sz w:val="24"/>
          <w:szCs w:val="24"/>
        </w:rPr>
      </w:pPr>
      <w:r w:rsidRPr="001652B5">
        <w:rPr>
          <w:rFonts w:ascii="Bookman Old Style" w:hAnsi="Bookman Old Style"/>
          <w:sz w:val="24"/>
          <w:szCs w:val="24"/>
        </w:rPr>
        <w:t>2023 m. lapkričio 20 – 24 dienomis Lietuvos suaugusiųjų švietimo asociacija 24-ąjį kartą</w:t>
      </w:r>
      <w:r w:rsidRPr="001652B5">
        <w:rPr>
          <w:rFonts w:ascii="Bookman Old Style" w:hAnsi="Bookman Old Style"/>
          <w:sz w:val="24"/>
          <w:szCs w:val="24"/>
        </w:rPr>
        <w:t xml:space="preserve"> </w:t>
      </w:r>
      <w:r w:rsidRPr="001652B5">
        <w:rPr>
          <w:rFonts w:ascii="Bookman Old Style" w:hAnsi="Bookman Old Style"/>
          <w:sz w:val="24"/>
          <w:szCs w:val="24"/>
        </w:rPr>
        <w:t>kviečia švietimo, kultūros ir meno, verslo įstaigas, institucijas, organizacijas ir visus</w:t>
      </w:r>
      <w:r w:rsidRPr="001652B5">
        <w:rPr>
          <w:rFonts w:ascii="Bookman Old Style" w:hAnsi="Bookman Old Style"/>
          <w:sz w:val="24"/>
          <w:szCs w:val="24"/>
        </w:rPr>
        <w:t xml:space="preserve"> </w:t>
      </w:r>
      <w:r w:rsidRPr="001652B5">
        <w:rPr>
          <w:rFonts w:ascii="Bookman Old Style" w:hAnsi="Bookman Old Style"/>
          <w:sz w:val="24"/>
          <w:szCs w:val="24"/>
        </w:rPr>
        <w:t>suaugusiuosius mėgautis gyvenimu ir mokymusi.</w:t>
      </w:r>
      <w:r w:rsidRPr="001652B5">
        <w:rPr>
          <w:rFonts w:ascii="Bookman Old Style" w:hAnsi="Bookman Old Style"/>
          <w:sz w:val="24"/>
          <w:szCs w:val="24"/>
        </w:rPr>
        <w:t xml:space="preserve"> </w:t>
      </w:r>
    </w:p>
    <w:p w:rsidR="001652B5" w:rsidRPr="002E6CC0" w:rsidRDefault="001652B5" w:rsidP="001652B5">
      <w:pPr>
        <w:rPr>
          <w:rFonts w:ascii="Bookman Old Style" w:hAnsi="Bookman Old Style" w:cs="Segoe UI Historic"/>
          <w:color w:val="050505"/>
          <w:shd w:val="clear" w:color="auto" w:fill="FFFFFF"/>
        </w:rPr>
      </w:pP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Ši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ų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met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ų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suaugusi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ų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j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ų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 mokymosi savait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ė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s tema „Mokymosi tinklai“, jos id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ė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ja pristatoma </w:t>
      </w:r>
      <w:r w:rsidRPr="001652B5">
        <w:rPr>
          <w:rFonts w:ascii="Bookman Old Style" w:hAnsi="Bookman Old Style" w:cs="Arial"/>
          <w:color w:val="050505"/>
          <w:sz w:val="24"/>
          <w:szCs w:val="24"/>
          <w:shd w:val="clear" w:color="auto" w:fill="FFFFFF"/>
        </w:rPr>
        <w:t>č</w:t>
      </w:r>
      <w:r w:rsidRPr="001652B5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 xml:space="preserve">ia </w:t>
      </w:r>
      <w:hyperlink r:id="rId6" w:tgtFrame="_blank" w:history="1">
        <w:r w:rsidRPr="002E6CC0">
          <w:rPr>
            <w:rStyle w:val="Hipersaitas"/>
            <w:rFonts w:ascii="Bookman Old Style" w:hAnsi="Bookman Old Style" w:cs="Segoe UI Historic"/>
            <w:bdr w:val="none" w:sz="0" w:space="0" w:color="auto" w:frame="1"/>
          </w:rPr>
          <w:t>http://www.lssa.smm.lt/.../Suaugusiu%CC%A8ju%CC%A8...</w:t>
        </w:r>
      </w:hyperlink>
    </w:p>
    <w:p w:rsidR="001652B5" w:rsidRPr="001652B5" w:rsidRDefault="001652B5" w:rsidP="001652B5">
      <w:pPr>
        <w:shd w:val="clear" w:color="auto" w:fill="FFFFFF"/>
        <w:spacing w:after="0"/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</w:pP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Mokymosi savait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ė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s sutiktuv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ė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s vyks 2023 m. lapkri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č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io 17 d. Klaip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ė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doje. Sutiktuvi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ų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renginio programa, kvietimas 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į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rengin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į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ir registracijos nuoroda bus paskelbta artimiausiu metu.</w:t>
      </w:r>
    </w:p>
    <w:p w:rsidR="001652B5" w:rsidRPr="001652B5" w:rsidRDefault="001652B5" w:rsidP="001652B5">
      <w:pPr>
        <w:shd w:val="clear" w:color="auto" w:fill="FFFFFF"/>
        <w:spacing w:after="0"/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</w:pP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Tradiciškai sutiktuvi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ų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renginyje bus paskelbtas 2023 m. Met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ų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</w:t>
      </w:r>
      <w:proofErr w:type="spellStart"/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andragogas</w:t>
      </w:r>
      <w:proofErr w:type="spellEnd"/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. </w:t>
      </w:r>
    </w:p>
    <w:p w:rsidR="001652B5" w:rsidRPr="001652B5" w:rsidRDefault="001652B5" w:rsidP="001652B5">
      <w:pPr>
        <w:shd w:val="clear" w:color="auto" w:fill="FFFFFF"/>
        <w:spacing w:after="0"/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</w:pP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Kvie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č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iame teikti kandidat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ū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ras.</w:t>
      </w:r>
      <w:hyperlink r:id="rId7" w:tgtFrame="_blank" w:history="1">
        <w:r w:rsidRPr="001652B5">
          <w:rPr>
            <w:rFonts w:ascii="Bookman Old Style" w:eastAsia="Times New Roman" w:hAnsi="Bookman Old Style" w:cs="Segoe UI Historic"/>
            <w:color w:val="0000FF"/>
            <w:sz w:val="24"/>
            <w:szCs w:val="24"/>
            <w:bdr w:val="none" w:sz="0" w:space="0" w:color="auto" w:frame="1"/>
            <w:lang w:eastAsia="lt-LT"/>
          </w:rPr>
          <w:t>http://www.lssa.smm.lt/.../Metu_andragogo_vardo-suteikimo...</w:t>
        </w:r>
      </w:hyperlink>
    </w:p>
    <w:p w:rsidR="001652B5" w:rsidRPr="001652B5" w:rsidRDefault="001652B5" w:rsidP="001652B5">
      <w:pPr>
        <w:shd w:val="clear" w:color="auto" w:fill="FFFFFF"/>
        <w:spacing w:after="0"/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</w:pP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Smulkesn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ė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informacija ir savait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ė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>s dalyvi</w:t>
      </w:r>
      <w:r w:rsidRPr="001652B5">
        <w:rPr>
          <w:rFonts w:ascii="Bookman Old Style" w:eastAsia="Times New Roman" w:hAnsi="Bookman Old Style" w:cs="Arial"/>
          <w:color w:val="050505"/>
          <w:sz w:val="24"/>
          <w:szCs w:val="24"/>
          <w:lang w:eastAsia="lt-LT"/>
        </w:rPr>
        <w:t>ų</w:t>
      </w:r>
      <w:r w:rsidRPr="001652B5"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  <w:t xml:space="preserve"> anketa:</w:t>
      </w:r>
    </w:p>
    <w:p w:rsidR="001652B5" w:rsidRPr="001652B5" w:rsidRDefault="001652B5" w:rsidP="001652B5">
      <w:pPr>
        <w:shd w:val="clear" w:color="auto" w:fill="FFFFFF"/>
        <w:spacing w:after="0"/>
        <w:rPr>
          <w:rFonts w:ascii="Bookman Old Style" w:eastAsia="Times New Roman" w:hAnsi="Bookman Old Style" w:cs="Segoe UI Historic"/>
          <w:color w:val="050505"/>
          <w:sz w:val="24"/>
          <w:szCs w:val="24"/>
          <w:lang w:eastAsia="lt-LT"/>
        </w:rPr>
      </w:pPr>
      <w:hyperlink r:id="rId8" w:tgtFrame="_blank" w:history="1">
        <w:r w:rsidRPr="001652B5">
          <w:rPr>
            <w:rFonts w:ascii="Bookman Old Style" w:eastAsia="Times New Roman" w:hAnsi="Bookman Old Style" w:cs="Segoe UI Historic"/>
            <w:color w:val="0000FF"/>
            <w:sz w:val="24"/>
            <w:szCs w:val="24"/>
            <w:bdr w:val="none" w:sz="0" w:space="0" w:color="auto" w:frame="1"/>
            <w:lang w:eastAsia="lt-LT"/>
          </w:rPr>
          <w:t>http://www.lssa.smm.lt/lt/suaugusiuju-mokymosi-savaite/</w:t>
        </w:r>
      </w:hyperlink>
    </w:p>
    <w:p w:rsidR="001652B5" w:rsidRPr="001652B5" w:rsidRDefault="001652B5" w:rsidP="001652B5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1652B5" w:rsidRPr="001652B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B5"/>
    <w:rsid w:val="001652B5"/>
    <w:rsid w:val="002E6CC0"/>
    <w:rsid w:val="007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2B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65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2B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6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a.smm.lt/lt/suaugusiuju-mokymosi-savaite/?fbclid=IwAR0_s24FjHm3d5JVvl0Id9AgrBwh1rsXI-tHE7Cuw0JkbbCctUsxjd9ijF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sa.smm.lt/lt/wp-content/uploads/2023/10/Metu_andragogo_vardo-suteikimo-nuostatai_2023.pdf?fbclid=IwAR3jUSEPjU8hA9R2LWK_Yj-IzL79P_wdLqiZA8uYDup19SAimBsERT81Gw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sa.smm.lt/lt/wp-content/uploads/2023/10/Suaugusiu%CC%A8ju%CC%A8-savaite%CC%87s-kvietimas.-2023.pdf?fbclid=IwAR3-mCw2Q9nH45QEJKugOeZtCXxnn6v14GKbJfAS6a6CAFQ73uz9JKT11V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2023-10-12T05:45:00Z</dcterms:created>
  <dcterms:modified xsi:type="dcterms:W3CDTF">2023-10-12T06:09:00Z</dcterms:modified>
</cp:coreProperties>
</file>